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D1" w:rsidRDefault="00B32568">
      <w:pPr>
        <w:pStyle w:val="DocumentTitle-HCG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Cs w:val="32"/>
        </w:rPr>
        <w:t>WORKSHEET: Advertisements</w:t>
      </w:r>
    </w:p>
    <w:p w:rsidR="00437BD1" w:rsidRDefault="00B32568">
      <w:pPr>
        <w:pStyle w:val="PrimarySectionTextNoHangingIndent-HCG"/>
        <w:rPr>
          <w:rFonts w:eastAsia="Calibri" w:cs="Arial"/>
        </w:rPr>
      </w:pPr>
      <w:r>
        <w:rPr>
          <w:rFonts w:cs="Arial"/>
        </w:rPr>
        <w:t xml:space="preserve">The purpose of this worksheet is to provide support for the convened IRB or </w:t>
      </w:r>
      <w:r>
        <w:rPr>
          <w:rFonts w:cs="Arial"/>
          <w:u w:val="double"/>
        </w:rPr>
        <w:t>Designated Reviewers</w:t>
      </w:r>
      <w:r>
        <w:rPr>
          <w:rFonts w:cs="Arial"/>
        </w:rPr>
        <w:t xml:space="preserve"> when evaluating advertisement meant to be seen or heard by subjects.</w:t>
      </w:r>
      <w:r>
        <w:rPr>
          <w:rStyle w:val="EndnoteReference"/>
          <w:rFonts w:eastAsia="Calibri" w:cs="Arial"/>
        </w:rPr>
        <w:endnoteReference w:id="2"/>
      </w:r>
    </w:p>
    <w:p w:rsidR="00437BD1" w:rsidRDefault="00B32568">
      <w:pPr>
        <w:pStyle w:val="SectionHeading-HCG"/>
        <w:numPr>
          <w:ilvl w:val="0"/>
          <w:numId w:val="8"/>
        </w:numPr>
        <w:pBdr>
          <w:bottom w:val="single" w:sz="4" w:space="0" w:color="AEAAAA" w:themeColor="background2" w:themeShade="BF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Context</w:t>
      </w:r>
      <w:r>
        <w:rPr>
          <w:b w:val="0"/>
          <w:sz w:val="22"/>
          <w:szCs w:val="22"/>
        </w:rPr>
        <w:t xml:space="preserve"> (Check if </w:t>
      </w:r>
      <w:r>
        <w:rPr>
          <w:sz w:val="22"/>
          <w:szCs w:val="22"/>
        </w:rPr>
        <w:t>“Yes”</w:t>
      </w:r>
      <w:r>
        <w:rPr>
          <w:b w:val="0"/>
          <w:sz w:val="22"/>
          <w:szCs w:val="22"/>
        </w:rPr>
        <w:t>. All must be checked)</w:t>
      </w:r>
    </w:p>
    <w:p w:rsidR="00437BD1" w:rsidRDefault="00F709F6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03607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The application describes the mode of communication.</w:t>
      </w:r>
    </w:p>
    <w:p w:rsidR="00437BD1" w:rsidRDefault="00F709F6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71586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For printed advertisements, the final copy is being reviewed.</w:t>
      </w:r>
    </w:p>
    <w:p w:rsidR="00437BD1" w:rsidRDefault="00F709F6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64065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0B5">
            <w:rPr>
              <w:rFonts w:ascii="MS Gothic" w:eastAsia="MS Gothic" w:hAnsi="MS Gothic" w:cs="Arial" w:hint="eastAsia"/>
            </w:rPr>
            <w:t>☐</w:t>
          </w:r>
        </w:sdtContent>
      </w:sdt>
      <w:r w:rsidR="00B32568">
        <w:rPr>
          <w:rFonts w:cs="Arial"/>
        </w:rPr>
        <w:t xml:space="preserve"> For audio/video tape, the tape is the final version</w:t>
      </w:r>
    </w:p>
    <w:p w:rsidR="008860B5" w:rsidRPr="00691B0A" w:rsidRDefault="00F709F6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09304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0B5">
            <w:rPr>
              <w:rFonts w:ascii="MS Gothic" w:eastAsia="MS Gothic" w:hAnsi="MS Gothic" w:cs="Arial" w:hint="eastAsia"/>
            </w:rPr>
            <w:t>☐</w:t>
          </w:r>
        </w:sdtContent>
      </w:sdt>
      <w:r w:rsidR="008860B5">
        <w:rPr>
          <w:rFonts w:cs="Arial"/>
        </w:rPr>
        <w:t xml:space="preserve"> </w:t>
      </w:r>
      <w:r w:rsidR="008860B5" w:rsidRPr="00691B0A">
        <w:rPr>
          <w:rFonts w:cs="Arial"/>
        </w:rPr>
        <w:t xml:space="preserve">Advertisement complies with </w:t>
      </w:r>
      <w:hyperlink r:id="rId11" w:history="1">
        <w:r w:rsidR="008860B5" w:rsidRPr="00691B0A">
          <w:rPr>
            <w:rStyle w:val="Hyperlink"/>
            <w:rFonts w:cs="Arial"/>
            <w:color w:val="auto"/>
          </w:rPr>
          <w:t>Mount Sinai branding</w:t>
        </w:r>
      </w:hyperlink>
      <w:r w:rsidR="008860B5" w:rsidRPr="00691B0A">
        <w:rPr>
          <w:rFonts w:cs="Arial"/>
        </w:rPr>
        <w:t xml:space="preserve">, when applicable.  </w:t>
      </w:r>
      <w:bookmarkStart w:id="0" w:name="_GoBack"/>
      <w:bookmarkEnd w:id="0"/>
    </w:p>
    <w:p w:rsidR="008C2F6F" w:rsidRPr="008C2F6F" w:rsidRDefault="00B32568" w:rsidP="008C2F6F">
      <w:pPr>
        <w:pStyle w:val="SectionHeading-HCG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advertisement: </w:t>
      </w:r>
      <w:r>
        <w:rPr>
          <w:b w:val="0"/>
          <w:bCs w:val="0"/>
          <w:sz w:val="22"/>
          <w:szCs w:val="22"/>
        </w:rPr>
        <w:t xml:space="preserve">(Check if </w:t>
      </w:r>
      <w:r>
        <w:rPr>
          <w:sz w:val="22"/>
          <w:szCs w:val="22"/>
        </w:rPr>
        <w:t>“Yes”</w:t>
      </w:r>
      <w:r>
        <w:rPr>
          <w:b w:val="0"/>
          <w:bCs w:val="0"/>
          <w:sz w:val="22"/>
          <w:szCs w:val="22"/>
        </w:rPr>
        <w:t xml:space="preserve">. All must be checked)  </w:t>
      </w:r>
    </w:p>
    <w:p w:rsidR="008C2F6F" w:rsidRDefault="00F709F6" w:rsidP="008C2F6F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63532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6F">
            <w:rPr>
              <w:rFonts w:ascii="MS Gothic" w:eastAsia="MS Gothic" w:hAnsi="MS Gothic" w:cs="Arial" w:hint="eastAsia"/>
            </w:rPr>
            <w:t>☐</w:t>
          </w:r>
        </w:sdtContent>
      </w:sdt>
      <w:r w:rsidR="008C2F6F">
        <w:rPr>
          <w:rFonts w:cs="Arial"/>
        </w:rPr>
        <w:t xml:space="preserve"> The study number </w:t>
      </w:r>
      <w:proofErr w:type="gramStart"/>
      <w:r w:rsidR="008C2F6F">
        <w:rPr>
          <w:rFonts w:cs="Arial"/>
        </w:rPr>
        <w:t>is listed</w:t>
      </w:r>
      <w:proofErr w:type="gramEnd"/>
      <w:r w:rsidR="008C2F6F">
        <w:rPr>
          <w:rFonts w:cs="Arial"/>
        </w:rPr>
        <w:t xml:space="preserve"> on all printed and/or electronic advertisements</w:t>
      </w:r>
    </w:p>
    <w:p w:rsidR="00437BD1" w:rsidRDefault="00F709F6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4983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6F">
            <w:rPr>
              <w:rFonts w:ascii="MS Gothic" w:eastAsia="MS Gothic" w:hAnsi="MS Gothic" w:cs="Arial" w:hint="eastAsia"/>
            </w:rPr>
            <w:t>☐</w:t>
          </w:r>
        </w:sdtContent>
      </w:sdt>
      <w:r w:rsidR="008C2F6F">
        <w:rPr>
          <w:rStyle w:val="SecondarySub-SectionText-HCGChar"/>
          <w:rFonts w:cs="Arial"/>
        </w:rPr>
        <w:t xml:space="preserve"> </w:t>
      </w:r>
      <w:r w:rsidR="00B32568">
        <w:rPr>
          <w:rStyle w:val="SecondarySub-SectionText-HCGChar"/>
          <w:rFonts w:cs="Arial"/>
        </w:rPr>
        <w:t xml:space="preserve">Does NOT state or imply a certainty of favorable outcome or other benefits beyond what </w:t>
      </w:r>
      <w:proofErr w:type="gramStart"/>
      <w:r w:rsidR="00B32568">
        <w:rPr>
          <w:rStyle w:val="SecondarySub-SectionText-HCGChar"/>
          <w:rFonts w:cs="Arial"/>
        </w:rPr>
        <w:t>is outlined</w:t>
      </w:r>
      <w:proofErr w:type="gramEnd"/>
      <w:r w:rsidR="00B32568">
        <w:rPr>
          <w:rStyle w:val="SecondarySub-SectionText-HCGChar"/>
          <w:rFonts w:cs="Arial"/>
        </w:rPr>
        <w:t xml:space="preserve"> in the consent document and the protocol</w:t>
      </w:r>
      <w:r w:rsidR="00B32568">
        <w:rPr>
          <w:rFonts w:cs="Arial"/>
        </w:rPr>
        <w:t>.</w:t>
      </w:r>
    </w:p>
    <w:p w:rsidR="00437BD1" w:rsidRDefault="00F709F6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08611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Does NOT promise “free treatment,” when the intent is only to say subjects will not be charged for taking part in the research.</w:t>
      </w:r>
    </w:p>
    <w:p w:rsidR="00437BD1" w:rsidRDefault="00F709F6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17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Does NOT include exculpatory language.</w:t>
      </w:r>
    </w:p>
    <w:p w:rsidR="00437BD1" w:rsidRDefault="00F709F6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6364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</w:t>
      </w:r>
      <w:r w:rsidR="00B32568">
        <w:rPr>
          <w:rStyle w:val="SecondarySub-SectionText-HCGChar"/>
          <w:rFonts w:cs="Arial"/>
        </w:rPr>
        <w:t>Does NOT emphasize the payment or the amount to be paid, by such means as larger or bold type</w:t>
      </w:r>
      <w:r w:rsidR="00B32568">
        <w:rPr>
          <w:rFonts w:cs="Arial"/>
        </w:rPr>
        <w:t xml:space="preserve"> </w:t>
      </w:r>
    </w:p>
    <w:p w:rsidR="00437BD1" w:rsidRDefault="00F709F6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2725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The advertisement is limited to the information prospective subjects need to determine their eligibility and interest, such as:</w:t>
      </w:r>
    </w:p>
    <w:p w:rsidR="00437BD1" w:rsidRDefault="00B32568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The name and address of the investigator or research facility</w:t>
      </w:r>
    </w:p>
    <w:p w:rsidR="00437BD1" w:rsidRDefault="00B32568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The condition under study or the purpose of the research</w:t>
      </w:r>
    </w:p>
    <w:p w:rsidR="00437BD1" w:rsidRDefault="00B32568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In summary form, the criteria that will be used to determine eligibility for the study</w:t>
      </w:r>
    </w:p>
    <w:p w:rsidR="00437BD1" w:rsidRDefault="00B32568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A brief list of participation benefits, if any</w:t>
      </w:r>
    </w:p>
    <w:p w:rsidR="00437BD1" w:rsidRDefault="00B32568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The time or other commitment required of the subjects</w:t>
      </w:r>
    </w:p>
    <w:p w:rsidR="00437BD1" w:rsidRDefault="00B32568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The location of the research and the person or office to contact for further information.</w:t>
      </w:r>
    </w:p>
    <w:p w:rsidR="00437BD1" w:rsidRDefault="00B32568">
      <w:pPr>
        <w:pStyle w:val="SectionHeading-HCG"/>
        <w:numPr>
          <w:ilvl w:val="0"/>
          <w:numId w:val="8"/>
        </w:numPr>
        <w:spacing w:line="276" w:lineRule="auto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For FDA-Regulated research, the Advertisement:</w:t>
      </w:r>
      <w:r>
        <w:rPr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(Check if </w:t>
      </w:r>
      <w:r>
        <w:rPr>
          <w:sz w:val="22"/>
          <w:szCs w:val="22"/>
        </w:rPr>
        <w:t>“Yes”</w:t>
      </w:r>
      <w:r>
        <w:rPr>
          <w:b w:val="0"/>
          <w:bCs w:val="0"/>
          <w:sz w:val="22"/>
          <w:szCs w:val="22"/>
        </w:rPr>
        <w:t>. All must be checked)</w:t>
      </w:r>
    </w:p>
    <w:p w:rsidR="00437BD1" w:rsidRDefault="00F709F6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7709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</w:t>
      </w:r>
      <w:r w:rsidR="00B32568">
        <w:rPr>
          <w:rStyle w:val="SecondarySub-SectionText-HCGChar"/>
          <w:rFonts w:cs="Arial"/>
        </w:rPr>
        <w:t>Does NOT make claims, either explicitly or implicitly, that the drug, biologic or device is safe or effective for the purposes under investigation.</w:t>
      </w:r>
    </w:p>
    <w:p w:rsidR="00437BD1" w:rsidRDefault="00F709F6">
      <w:pPr>
        <w:pStyle w:val="PrimarySectionTextHangingCheckboxes-HCG"/>
        <w:rPr>
          <w:rStyle w:val="SecondarySub-SectionText-HCGChar"/>
          <w:rFonts w:cs="Arial"/>
        </w:rPr>
      </w:pPr>
      <w:sdt>
        <w:sdtPr>
          <w:rPr>
            <w:rStyle w:val="SecondarySub-SectionText-HCGChar"/>
            <w:rFonts w:cs="Arial"/>
          </w:rPr>
          <w:id w:val="-3565899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condarySub-SectionText-HCGChar"/>
          </w:rPr>
        </w:sdtEndPr>
        <w:sdtContent>
          <w:r w:rsidR="00B32568">
            <w:rPr>
              <w:rStyle w:val="SecondarySub-SectionText-HCGChar"/>
              <w:rFonts w:ascii="Segoe UI Symbol" w:hAnsi="Segoe UI Symbol" w:cs="Segoe UI Symbol"/>
            </w:rPr>
            <w:t>☐</w:t>
          </w:r>
        </w:sdtContent>
      </w:sdt>
      <w:r w:rsidR="00B32568">
        <w:rPr>
          <w:rStyle w:val="SecondarySub-SectionText-HCGChar"/>
          <w:rFonts w:cs="Arial"/>
        </w:rPr>
        <w:t xml:space="preserve"> Does NOT make claims, either explicitly or implicitly, that the test article </w:t>
      </w:r>
      <w:proofErr w:type="gramStart"/>
      <w:r w:rsidR="00B32568">
        <w:rPr>
          <w:rStyle w:val="SecondarySub-SectionText-HCGChar"/>
          <w:rFonts w:cs="Arial"/>
        </w:rPr>
        <w:t>is known</w:t>
      </w:r>
      <w:proofErr w:type="gramEnd"/>
      <w:r w:rsidR="00B32568">
        <w:rPr>
          <w:rStyle w:val="SecondarySub-SectionText-HCGChar"/>
          <w:rFonts w:cs="Arial"/>
        </w:rPr>
        <w:t xml:space="preserve"> to be equivalent or superior to any other drug, biologic or device.</w:t>
      </w:r>
    </w:p>
    <w:p w:rsidR="00437BD1" w:rsidRDefault="00F709F6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651575286"/>
          <w:placeholder>
            <w:docPart w:val="6E2C67C468E80444940DD9E5337EE2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Does NOT use terms, such as “new treatment,” “new medication” or “new drug” without explaining that the test article is investigational.</w:t>
      </w:r>
    </w:p>
    <w:p w:rsidR="00437BD1" w:rsidRPr="00B32568" w:rsidRDefault="00F709F6" w:rsidP="00B32568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396954830"/>
          <w:placeholder>
            <w:docPart w:val="6E2C67C468E80444940DD9E5337EE2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Does NOT include a coupon good for a discount on the purchase price of the product once it has been approved for marketing.</w:t>
      </w:r>
    </w:p>
    <w:sectPr w:rsidR="00437BD1" w:rsidRPr="00B3256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67" w:rsidRDefault="001D6067" w:rsidP="00855EE6">
      <w:pPr>
        <w:spacing w:after="0" w:line="240" w:lineRule="auto"/>
      </w:pPr>
      <w:r>
        <w:separator/>
      </w:r>
    </w:p>
  </w:endnote>
  <w:endnote w:type="continuationSeparator" w:id="0">
    <w:p w:rsidR="001D6067" w:rsidRDefault="001D6067" w:rsidP="00855EE6">
      <w:pPr>
        <w:spacing w:after="0" w:line="240" w:lineRule="auto"/>
      </w:pPr>
      <w:r>
        <w:continuationSeparator/>
      </w:r>
    </w:p>
  </w:endnote>
  <w:endnote w:type="continuationNotice" w:id="1">
    <w:p w:rsidR="001D6067" w:rsidRDefault="001D6067">
      <w:pPr>
        <w:spacing w:after="0" w:line="240" w:lineRule="auto"/>
      </w:pPr>
    </w:p>
  </w:endnote>
  <w:endnote w:id="2">
    <w:p w:rsidR="00437BD1" w:rsidRDefault="00B32568">
      <w:pPr>
        <w:pStyle w:val="EndnoteText"/>
      </w:pPr>
      <w:r>
        <w:rPr>
          <w:rStyle w:val="EndnoteReference"/>
        </w:rPr>
        <w:endnoteRef/>
      </w:r>
      <w:r>
        <w:t xml:space="preserve"> This document satisfies AAHRPP elements II.3.C-II.3.C.1, III.1.E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D1" w:rsidRDefault="00B32568" w:rsidP="00D14A64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709F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709F6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68" w:rsidRDefault="00B32568" w:rsidP="00691B0A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709F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709F6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67" w:rsidRDefault="001D6067" w:rsidP="00855EE6">
      <w:pPr>
        <w:spacing w:after="0" w:line="240" w:lineRule="auto"/>
      </w:pPr>
      <w:r>
        <w:separator/>
      </w:r>
    </w:p>
  </w:footnote>
  <w:footnote w:type="continuationSeparator" w:id="0">
    <w:p w:rsidR="001D6067" w:rsidRDefault="001D6067" w:rsidP="00855EE6">
      <w:pPr>
        <w:spacing w:after="0" w:line="240" w:lineRule="auto"/>
      </w:pPr>
      <w:r>
        <w:continuationSeparator/>
      </w:r>
    </w:p>
  </w:footnote>
  <w:footnote w:type="continuationNotice" w:id="1">
    <w:p w:rsidR="001D6067" w:rsidRDefault="001D60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D1" w:rsidRDefault="00437BD1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844"/>
      <w:gridCol w:w="2403"/>
      <w:gridCol w:w="2265"/>
      <w:gridCol w:w="2294"/>
    </w:tblGrid>
    <w:tr w:rsidR="00B32568" w:rsidRPr="00297887" w:rsidTr="00796B85">
      <w:trPr>
        <w:cantSplit/>
        <w:trHeight w:val="260"/>
      </w:trPr>
      <w:tc>
        <w:tcPr>
          <w:tcW w:w="366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32568" w:rsidRPr="00297887" w:rsidRDefault="00B32568" w:rsidP="00B32568">
          <w:pPr>
            <w:rPr>
              <w:rFonts w:ascii="Arial" w:hAnsi="Arial" w:cs="Arial"/>
            </w:rPr>
          </w:pPr>
          <w:r w:rsidRPr="00986113">
            <w:rPr>
              <w:rFonts w:ascii="Arial" w:hAnsi="Arial" w:cs="Arial"/>
              <w:noProof/>
            </w:rPr>
            <w:drawing>
              <wp:inline distT="0" distB="0" distL="0" distR="0" wp14:anchorId="5B4E02DF" wp14:editId="5AD0FBC7">
                <wp:extent cx="1600282" cy="565179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32568" w:rsidRPr="00297887" w:rsidRDefault="00B32568" w:rsidP="00B32568">
          <w:pPr>
            <w:pStyle w:val="SOPName"/>
            <w:spacing w:before="120" w:after="120"/>
            <w:jc w:val="center"/>
            <w:rPr>
              <w:rFonts w:ascii="Arial" w:hAnsi="Arial" w:cs="Arial"/>
            </w:rPr>
          </w:pPr>
          <w:r w:rsidRPr="00297887">
            <w:rPr>
              <w:rStyle w:val="SOPLeader"/>
              <w:rFonts w:ascii="Arial" w:hAnsi="Arial" w:cs="Arial"/>
            </w:rPr>
            <w:t>WORKSHEET: Advertisements</w:t>
          </w:r>
        </w:p>
      </w:tc>
    </w:tr>
    <w:tr w:rsidR="00B32568" w:rsidRPr="00297887" w:rsidTr="00796B85">
      <w:trPr>
        <w:cantSplit/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32568" w:rsidRPr="00297887" w:rsidRDefault="00B32568" w:rsidP="00B32568">
          <w:pPr>
            <w:rPr>
              <w:rFonts w:ascii="Arial" w:hAnsi="Arial" w:cs="Arial"/>
            </w:rPr>
          </w:pP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:rsidR="00B32568" w:rsidRPr="00297887" w:rsidRDefault="00B32568" w:rsidP="00B32568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297887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:rsidR="00B32568" w:rsidRPr="00297887" w:rsidRDefault="00B32568" w:rsidP="00B32568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297887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:rsidR="00B32568" w:rsidRPr="00297887" w:rsidRDefault="00B32568" w:rsidP="00B32568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297887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B32568" w:rsidRPr="00297887" w:rsidTr="00796B85">
      <w:trPr>
        <w:cantSplit/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32568" w:rsidRPr="00297887" w:rsidRDefault="00B32568" w:rsidP="00B32568">
          <w:pPr>
            <w:rPr>
              <w:rFonts w:ascii="Arial" w:hAnsi="Arial" w:cs="Arial"/>
            </w:rPr>
          </w:pP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:rsidR="00B32568" w:rsidRPr="00297887" w:rsidRDefault="00B32568" w:rsidP="00B32568">
          <w:pPr>
            <w:pStyle w:val="SOPTableEntry"/>
            <w:rPr>
              <w:rFonts w:ascii="Arial" w:hAnsi="Arial" w:cs="Arial"/>
            </w:rPr>
          </w:pPr>
          <w:r w:rsidRPr="00297887">
            <w:rPr>
              <w:rFonts w:ascii="Arial" w:hAnsi="Arial" w:cs="Arial"/>
            </w:rPr>
            <w:t>HRP-315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:rsidR="008C2F6F" w:rsidRDefault="008C2F6F" w:rsidP="00B32568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9/22/2023</w:t>
          </w:r>
        </w:p>
        <w:p w:rsidR="00B32568" w:rsidRPr="00297887" w:rsidRDefault="008860B5" w:rsidP="00B32568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06/01/2023</w:t>
          </w:r>
        </w:p>
      </w:tc>
      <w:tc>
        <w:tcPr>
          <w:tcW w:w="2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:rsidR="00B32568" w:rsidRPr="00297887" w:rsidRDefault="00B32568" w:rsidP="00B32568">
          <w:pPr>
            <w:pStyle w:val="SOPTableEntry"/>
            <w:rPr>
              <w:rFonts w:ascii="Arial" w:hAnsi="Arial" w:cs="Arial"/>
            </w:rPr>
          </w:pPr>
          <w:r w:rsidRPr="00297887">
            <w:rPr>
              <w:rFonts w:ascii="Arial" w:hAnsi="Arial" w:cs="Arial"/>
            </w:rPr>
            <w:fldChar w:fldCharType="begin"/>
          </w:r>
          <w:r w:rsidRPr="00297887">
            <w:rPr>
              <w:rFonts w:ascii="Arial" w:hAnsi="Arial" w:cs="Arial"/>
            </w:rPr>
            <w:instrText xml:space="preserve"> PAGE </w:instrText>
          </w:r>
          <w:r w:rsidRPr="00297887">
            <w:rPr>
              <w:rFonts w:ascii="Arial" w:hAnsi="Arial" w:cs="Arial"/>
            </w:rPr>
            <w:fldChar w:fldCharType="separate"/>
          </w:r>
          <w:r w:rsidR="00F709F6">
            <w:rPr>
              <w:rFonts w:ascii="Arial" w:hAnsi="Arial" w:cs="Arial"/>
              <w:noProof/>
            </w:rPr>
            <w:t>1</w:t>
          </w:r>
          <w:r w:rsidRPr="00297887">
            <w:rPr>
              <w:rFonts w:ascii="Arial" w:hAnsi="Arial" w:cs="Arial"/>
            </w:rPr>
            <w:fldChar w:fldCharType="end"/>
          </w:r>
          <w:r w:rsidRPr="00297887">
            <w:rPr>
              <w:rFonts w:ascii="Arial" w:hAnsi="Arial" w:cs="Arial"/>
            </w:rPr>
            <w:t xml:space="preserve"> of </w:t>
          </w:r>
          <w:r w:rsidRPr="00297887">
            <w:rPr>
              <w:rFonts w:ascii="Arial" w:hAnsi="Arial" w:cs="Arial"/>
            </w:rPr>
            <w:fldChar w:fldCharType="begin"/>
          </w:r>
          <w:r w:rsidRPr="00297887">
            <w:rPr>
              <w:rFonts w:ascii="Arial" w:hAnsi="Arial" w:cs="Arial"/>
              <w:noProof/>
            </w:rPr>
            <w:instrText xml:space="preserve"> NUMPAGES </w:instrText>
          </w:r>
          <w:r w:rsidRPr="00297887">
            <w:rPr>
              <w:rFonts w:ascii="Arial" w:hAnsi="Arial" w:cs="Arial"/>
            </w:rPr>
            <w:fldChar w:fldCharType="separate"/>
          </w:r>
          <w:r w:rsidR="00F709F6">
            <w:rPr>
              <w:rFonts w:ascii="Arial" w:hAnsi="Arial" w:cs="Arial"/>
              <w:noProof/>
            </w:rPr>
            <w:t>2</w:t>
          </w:r>
          <w:r w:rsidRPr="00297887">
            <w:rPr>
              <w:rFonts w:ascii="Arial" w:hAnsi="Arial" w:cs="Arial"/>
            </w:rPr>
            <w:fldChar w:fldCharType="end"/>
          </w:r>
        </w:p>
      </w:tc>
    </w:tr>
  </w:tbl>
  <w:p w:rsidR="00437BD1" w:rsidRDefault="00437BD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08A3"/>
    <w:multiLevelType w:val="hybridMultilevel"/>
    <w:tmpl w:val="186E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B5698B"/>
    <w:multiLevelType w:val="hybridMultilevel"/>
    <w:tmpl w:val="7B609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41FCE"/>
    <w:multiLevelType w:val="hybridMultilevel"/>
    <w:tmpl w:val="E7E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50AE"/>
    <w:multiLevelType w:val="hybridMultilevel"/>
    <w:tmpl w:val="D674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42515"/>
    <w:multiLevelType w:val="hybridMultilevel"/>
    <w:tmpl w:val="4B0441AE"/>
    <w:lvl w:ilvl="0" w:tplc="420633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0MTCxNLMAUsaGpko6SsGpxcWZ+XkgBYa1APvBRf8sAAAA"/>
  </w:docVars>
  <w:rsids>
    <w:rsidRoot w:val="00855EE6"/>
    <w:rsid w:val="00002AF2"/>
    <w:rsid w:val="0001508F"/>
    <w:rsid w:val="00040C64"/>
    <w:rsid w:val="00051898"/>
    <w:rsid w:val="00063436"/>
    <w:rsid w:val="00073852"/>
    <w:rsid w:val="0007512F"/>
    <w:rsid w:val="00082AFF"/>
    <w:rsid w:val="00095537"/>
    <w:rsid w:val="00095BC7"/>
    <w:rsid w:val="000E220B"/>
    <w:rsid w:val="000F5F1B"/>
    <w:rsid w:val="00107F49"/>
    <w:rsid w:val="00112F1A"/>
    <w:rsid w:val="00150F7C"/>
    <w:rsid w:val="00170F88"/>
    <w:rsid w:val="001C5CD8"/>
    <w:rsid w:val="001D6067"/>
    <w:rsid w:val="001D6859"/>
    <w:rsid w:val="001E6EA8"/>
    <w:rsid w:val="001F5F89"/>
    <w:rsid w:val="001F6AEF"/>
    <w:rsid w:val="00205288"/>
    <w:rsid w:val="00212DD9"/>
    <w:rsid w:val="00216912"/>
    <w:rsid w:val="0024381C"/>
    <w:rsid w:val="00272E9B"/>
    <w:rsid w:val="002976CB"/>
    <w:rsid w:val="002A0DD4"/>
    <w:rsid w:val="002B5CF2"/>
    <w:rsid w:val="002B681F"/>
    <w:rsid w:val="0030636F"/>
    <w:rsid w:val="00326970"/>
    <w:rsid w:val="00335B4E"/>
    <w:rsid w:val="0035722D"/>
    <w:rsid w:val="00361C2F"/>
    <w:rsid w:val="003E5AE2"/>
    <w:rsid w:val="003F727A"/>
    <w:rsid w:val="00413B76"/>
    <w:rsid w:val="00420ABF"/>
    <w:rsid w:val="00433C87"/>
    <w:rsid w:val="00437BD1"/>
    <w:rsid w:val="00464FA9"/>
    <w:rsid w:val="004B05DE"/>
    <w:rsid w:val="004B15E4"/>
    <w:rsid w:val="004E45CA"/>
    <w:rsid w:val="00512CDD"/>
    <w:rsid w:val="00534ECB"/>
    <w:rsid w:val="00555522"/>
    <w:rsid w:val="00560E7E"/>
    <w:rsid w:val="00574247"/>
    <w:rsid w:val="0058236F"/>
    <w:rsid w:val="00594A69"/>
    <w:rsid w:val="005B76D3"/>
    <w:rsid w:val="00612FDA"/>
    <w:rsid w:val="0062282F"/>
    <w:rsid w:val="00625EFE"/>
    <w:rsid w:val="00636276"/>
    <w:rsid w:val="00650A58"/>
    <w:rsid w:val="0065577B"/>
    <w:rsid w:val="006752DE"/>
    <w:rsid w:val="00675EB8"/>
    <w:rsid w:val="0069057F"/>
    <w:rsid w:val="00691A3B"/>
    <w:rsid w:val="00691B0A"/>
    <w:rsid w:val="006C3173"/>
    <w:rsid w:val="006D056E"/>
    <w:rsid w:val="006D20CB"/>
    <w:rsid w:val="006E754F"/>
    <w:rsid w:val="006F23D2"/>
    <w:rsid w:val="00724781"/>
    <w:rsid w:val="00726F23"/>
    <w:rsid w:val="007469E0"/>
    <w:rsid w:val="007912B3"/>
    <w:rsid w:val="007C6730"/>
    <w:rsid w:val="007D3240"/>
    <w:rsid w:val="00821C23"/>
    <w:rsid w:val="0083413E"/>
    <w:rsid w:val="0084152D"/>
    <w:rsid w:val="008424AD"/>
    <w:rsid w:val="00855EE6"/>
    <w:rsid w:val="0086083E"/>
    <w:rsid w:val="00872DA6"/>
    <w:rsid w:val="008860B5"/>
    <w:rsid w:val="00893D51"/>
    <w:rsid w:val="008A4B23"/>
    <w:rsid w:val="008A75F9"/>
    <w:rsid w:val="008B0231"/>
    <w:rsid w:val="008B32E5"/>
    <w:rsid w:val="008B3D20"/>
    <w:rsid w:val="008C2E5F"/>
    <w:rsid w:val="008C2F6F"/>
    <w:rsid w:val="008D17FE"/>
    <w:rsid w:val="008D575F"/>
    <w:rsid w:val="008E54A4"/>
    <w:rsid w:val="009030FC"/>
    <w:rsid w:val="00914425"/>
    <w:rsid w:val="00917358"/>
    <w:rsid w:val="00926535"/>
    <w:rsid w:val="00933B0E"/>
    <w:rsid w:val="0093400D"/>
    <w:rsid w:val="0093623D"/>
    <w:rsid w:val="00952787"/>
    <w:rsid w:val="00972B4F"/>
    <w:rsid w:val="00976CA6"/>
    <w:rsid w:val="009C1EE8"/>
    <w:rsid w:val="00A56818"/>
    <w:rsid w:val="00AA4BF9"/>
    <w:rsid w:val="00AB4B74"/>
    <w:rsid w:val="00AC1B56"/>
    <w:rsid w:val="00AC2F0C"/>
    <w:rsid w:val="00AE1567"/>
    <w:rsid w:val="00B23768"/>
    <w:rsid w:val="00B23D93"/>
    <w:rsid w:val="00B32568"/>
    <w:rsid w:val="00B40009"/>
    <w:rsid w:val="00B54DF7"/>
    <w:rsid w:val="00B61F4A"/>
    <w:rsid w:val="00B758C3"/>
    <w:rsid w:val="00B93A73"/>
    <w:rsid w:val="00BB2AC7"/>
    <w:rsid w:val="00BC4C06"/>
    <w:rsid w:val="00BD5778"/>
    <w:rsid w:val="00BE5688"/>
    <w:rsid w:val="00BF2F85"/>
    <w:rsid w:val="00C11900"/>
    <w:rsid w:val="00C64784"/>
    <w:rsid w:val="00C75CAF"/>
    <w:rsid w:val="00C83D90"/>
    <w:rsid w:val="00C85B14"/>
    <w:rsid w:val="00CA076B"/>
    <w:rsid w:val="00CB0150"/>
    <w:rsid w:val="00CB0F42"/>
    <w:rsid w:val="00CC6BE4"/>
    <w:rsid w:val="00CF1142"/>
    <w:rsid w:val="00D134E0"/>
    <w:rsid w:val="00D14A64"/>
    <w:rsid w:val="00D2544A"/>
    <w:rsid w:val="00D35E6A"/>
    <w:rsid w:val="00D40A23"/>
    <w:rsid w:val="00D6752B"/>
    <w:rsid w:val="00DD51AB"/>
    <w:rsid w:val="00DF3802"/>
    <w:rsid w:val="00E0288C"/>
    <w:rsid w:val="00E0371D"/>
    <w:rsid w:val="00E33C34"/>
    <w:rsid w:val="00E34769"/>
    <w:rsid w:val="00E80A2D"/>
    <w:rsid w:val="00E9748E"/>
    <w:rsid w:val="00EA6624"/>
    <w:rsid w:val="00EC279A"/>
    <w:rsid w:val="00EE39FA"/>
    <w:rsid w:val="00EE46BC"/>
    <w:rsid w:val="00EF642F"/>
    <w:rsid w:val="00F004FD"/>
    <w:rsid w:val="00F116D8"/>
    <w:rsid w:val="00F27975"/>
    <w:rsid w:val="00F40567"/>
    <w:rsid w:val="00F709F6"/>
    <w:rsid w:val="00F84AEF"/>
    <w:rsid w:val="00FA6F1C"/>
    <w:rsid w:val="00FE1862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97CC9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/>
      <w:sz w:val="18"/>
      <w:szCs w:val="20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tatementLevel1">
    <w:name w:val="Statement Level 1"/>
    <w:basedOn w:val="Normal"/>
    <w:link w:val="StatementLevel1Char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StatementLevel1Char">
    <w:name w:val="Statement Level 1 Char"/>
    <w:link w:val="StatementLevel1"/>
    <w:rPr>
      <w:rFonts w:ascii="Arial Narrow" w:eastAsia="Times New Roman" w:hAnsi="Arial Narrow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B32568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B32568"/>
    <w:pPr>
      <w:spacing w:after="0" w:line="240" w:lineRule="auto"/>
    </w:pPr>
    <w:rPr>
      <w:rFonts w:ascii="Calibri" w:eastAsia="Times New Roman" w:hAnsi="Calibri" w:cs="Tahoma"/>
      <w:sz w:val="24"/>
      <w:szCs w:val="20"/>
    </w:rPr>
  </w:style>
  <w:style w:type="paragraph" w:customStyle="1" w:styleId="SOPTableHeader">
    <w:name w:val="SOP Table Header"/>
    <w:basedOn w:val="Normal"/>
    <w:rsid w:val="00B32568"/>
    <w:pPr>
      <w:spacing w:after="0" w:line="240" w:lineRule="auto"/>
      <w:jc w:val="center"/>
    </w:pPr>
    <w:rPr>
      <w:rFonts w:ascii="Calibri" w:eastAsia="Times New Roman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B3256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untsinaibrandcenter.org/Account/Login?ReturnUrl=%2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2C67C468E80444940DD9E5337EE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F1FE5-91F6-2C44-B935-B28B7BC31E9A}"/>
      </w:docPartPr>
      <w:docPartBody>
        <w:p w:rsidR="00CD222B" w:rsidRDefault="00CD22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9B"/>
    <w:rsid w:val="0005414D"/>
    <w:rsid w:val="000D4CA0"/>
    <w:rsid w:val="00154C9B"/>
    <w:rsid w:val="00197038"/>
    <w:rsid w:val="006910BA"/>
    <w:rsid w:val="008F0D46"/>
    <w:rsid w:val="00C022B4"/>
    <w:rsid w:val="00CD222B"/>
    <w:rsid w:val="00DD44F2"/>
    <w:rsid w:val="00EE37CC"/>
    <w:rsid w:val="00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purl.org/dc/elements/1.1/"/>
    <ds:schemaRef ds:uri="c2ea0786-c62f-461e-8137-5f11c0e7714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4385ab65-09ca-4886-862c-f1f34fdd81c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3DF352-DBC4-4A32-A798-8BB0FE842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D8F9C-644A-40CA-99BD-19CC02AA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1962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3</cp:revision>
  <dcterms:created xsi:type="dcterms:W3CDTF">2023-09-22T17:53:00Z</dcterms:created>
  <dcterms:modified xsi:type="dcterms:W3CDTF">2023-09-22T18:16:00Z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